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FC1E6" w14:textId="77777777" w:rsidR="002D2646" w:rsidRDefault="00513650">
      <w:pPr>
        <w:spacing w:after="40" w:line="269" w:lineRule="auto"/>
      </w:pPr>
      <w:r>
        <w:rPr>
          <w:b/>
          <w:color w:val="0094C0"/>
          <w:sz w:val="18"/>
        </w:rPr>
        <w:t>KAUFLAND ČESKÁ REPUBLIKA v.o.s.  |  VŘ R-840-1130-2026</w:t>
      </w:r>
    </w:p>
    <w:p w14:paraId="7C0E7D00" w14:textId="77777777" w:rsidR="002D2646" w:rsidRDefault="00513650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p w14:paraId="57452897" w14:textId="468220DA" w:rsidR="002D2646" w:rsidRDefault="002D2646"/>
    <w:tbl>
      <w:tblPr>
        <w:tblStyle w:val="Mkatabulky"/>
        <w:tblW w:w="11892" w:type="dxa"/>
        <w:jc w:val="center"/>
        <w:tblBorders>
          <w:top w:val="single" w:sz="2" w:space="0" w:color="F0F1F2"/>
          <w:left w:val="none" w:sz="0" w:space="0" w:color="auto"/>
          <w:bottom w:val="single" w:sz="2" w:space="0" w:color="F0F1F2"/>
          <w:right w:val="single" w:sz="2" w:space="0" w:color="F0F1F2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  <w:gridCol w:w="2592"/>
      </w:tblGrid>
      <w:tr w:rsidR="00241F0E" w:rsidRPr="00785692" w14:paraId="400C0ED5" w14:textId="77777777" w:rsidTr="00324093">
        <w:trPr>
          <w:trHeight w:val="191"/>
          <w:jc w:val="center"/>
        </w:trPr>
        <w:tc>
          <w:tcPr>
            <w:tcW w:w="9300" w:type="dxa"/>
            <w:tcBorders>
              <w:top w:val="single" w:sz="2" w:space="0" w:color="ABADAC"/>
              <w:left w:val="single" w:sz="2" w:space="0" w:color="ABADAC"/>
              <w:bottom w:val="single" w:sz="2" w:space="0" w:color="ABADAC"/>
              <w:right w:val="nil"/>
            </w:tcBorders>
          </w:tcPr>
          <w:p w14:paraId="1332FD14" w14:textId="77777777" w:rsidR="00241F0E" w:rsidRPr="00785692" w:rsidRDefault="00324093" w:rsidP="00891EA9">
            <w:pPr>
              <w:keepNext/>
              <w:tabs>
                <w:tab w:val="left" w:pos="3362"/>
              </w:tabs>
              <w:spacing w:before="120" w:after="120"/>
              <w:ind w:left="1151"/>
              <w:rPr>
                <w:rFonts w:asciiTheme="minorHAnsi" w:hAnsi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785692">
              <w:rPr>
                <w:rFonts w:asciiTheme="minorHAnsi" w:hAnsiTheme="minorHAnsi" w:cstheme="minorHAnsi"/>
                <w:b/>
                <w:bCs/>
                <w:color w:val="0094C0"/>
                <w:sz w:val="28"/>
                <w:szCs w:val="28"/>
              </w:rPr>
              <w:t>KATALOG MODULU 2 – GEOPROSTOROVÁ A TOPOGRAFICKÁ ANALÝZA</w:t>
            </w:r>
          </w:p>
        </w:tc>
        <w:tc>
          <w:tcPr>
            <w:tcW w:w="2592" w:type="dxa"/>
            <w:tcBorders>
              <w:top w:val="single" w:sz="2" w:space="0" w:color="ABADAC"/>
              <w:left w:val="nil"/>
              <w:bottom w:val="single" w:sz="2" w:space="0" w:color="ABADAC"/>
              <w:right w:val="single" w:sz="2" w:space="0" w:color="ABADAC"/>
            </w:tcBorders>
          </w:tcPr>
          <w:p w14:paraId="2623A20A" w14:textId="77777777" w:rsidR="00241F0E" w:rsidRPr="00785692" w:rsidRDefault="00324093" w:rsidP="00891EA9">
            <w:pPr>
              <w:keepNext/>
              <w:spacing w:before="120" w:after="120"/>
              <w:ind w:right="1298"/>
              <w:jc w:val="right"/>
              <w:rPr>
                <w:rFonts w:asciiTheme="minorHAnsi" w:hAnsiTheme="minorHAnsi"/>
                <w:color w:val="0094C0"/>
                <w:sz w:val="28"/>
                <w:szCs w:val="28"/>
              </w:rPr>
            </w:pPr>
            <w:r w:rsidRPr="00785692">
              <w:rPr>
                <w:rFonts w:asciiTheme="minorHAnsi" w:hAnsi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1" locked="0" layoutInCell="1" allowOverlap="1" wp14:anchorId="5247DA47" wp14:editId="298DA4B2">
                  <wp:simplePos x="0" y="0"/>
                  <wp:positionH relativeFrom="margin">
                    <wp:posOffset>4114269</wp:posOffset>
                  </wp:positionH>
                  <wp:positionV relativeFrom="paragraph">
                    <wp:posOffset>92710</wp:posOffset>
                  </wp:positionV>
                  <wp:extent cx="183515" cy="183515"/>
                  <wp:effectExtent l="0" t="0" r="6985" b="6985"/>
                  <wp:wrapTight wrapText="bothSides">
                    <wp:wrapPolygon edited="0">
                      <wp:start x="0" y="0"/>
                      <wp:lineTo x="0" y="20180"/>
                      <wp:lineTo x="20180" y="20180"/>
                      <wp:lineTo x="20180" y="0"/>
                      <wp:lineTo x="0" y="0"/>
                    </wp:wrapPolygon>
                  </wp:wrapTight>
                  <wp:docPr id="503" name="Grafický 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609612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9A1D9DF" w14:textId="77777777" w:rsidR="002D2646" w:rsidRDefault="002D2646">
      <w:pPr>
        <w:spacing w:after="40" w:line="269" w:lineRule="auto"/>
      </w:pPr>
    </w:p>
    <w:p w14:paraId="41300758" w14:textId="77777777" w:rsidR="002D2646" w:rsidRDefault="00513650">
      <w:pPr>
        <w:keepNext/>
        <w:spacing w:before="160" w:after="80" w:line="269" w:lineRule="auto"/>
      </w:pPr>
      <w:r>
        <w:rPr>
          <w:b/>
          <w:color w:val="071A3F"/>
          <w:sz w:val="23"/>
        </w:rPr>
        <w:t>2.1 Obsah a metodika modulu</w:t>
      </w:r>
    </w:p>
    <w:p w14:paraId="6A9691CF" w14:textId="77777777" w:rsidR="002D2646" w:rsidRDefault="00513650">
      <w:pPr>
        <w:spacing w:after="80" w:line="269" w:lineRule="auto"/>
      </w:pPr>
      <w:r>
        <w:rPr>
          <w:sz w:val="19"/>
        </w:rPr>
        <w:t xml:space="preserve">Modul 2 je sestaven pro 22 filiálek se skóre 3–5. Pro každou filiálku se stanoví přesná poloha, vzdálenosti k tokům a vodním dílům, výškový profil (DMR 5G + geodetické zaměření ±0,00, vstupů a rampy) a hladiny N-letých průtoků z modelu správce toku nebo vlastního 1D/2D modelu HEC-RAS. Výstupem jsou prahové průtoky pro zaplavení komunikací, parkoviště a zatečení do objektu. Součástí listu je výkres geodetického zaměření (podlaha ±0,00, prahy vstupů, rampa, nejnižší body areálu, vpusti a šachty, citlivé technologie) a fotodokumentace vstupů a odvodnění z místního šetření.</w:t>
      </w:r>
    </w:p>
    <w:p w14:paraId="2D64A00C" w14:textId="77777777" w:rsidR="002D2646" w:rsidRDefault="0051365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E935FF3" wp14:editId="76D4DABF">
            <wp:extent cx="5940000" cy="4125000"/>
            <wp:effectExtent l="0" t="0" r="0" b="0"/>
            <wp:docPr id="2125609615" name="Picture 2125609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_m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CAAC7" w14:textId="0DE51608" w:rsidR="00146299" w:rsidRDefault="00513650">
      <w:pPr>
        <w:spacing w:line="269" w:lineRule="auto"/>
        <w:jc w:val="center"/>
        <w:rPr>
          <w:i/>
          <w:color w:val="52514E"/>
          <w:sz w:val="16"/>
        </w:rPr>
      </w:pPr>
      <w:r>
        <w:rPr>
          <w:i/>
          <w:color w:val="52514E"/>
          <w:sz w:val="16"/>
        </w:rPr>
        <w:t>Obr. 3 – Filiálky zařazené do Modulu 2 (kroužek).</w:t>
      </w:r>
    </w:p>
    <w:p w14:paraId="288AEF53" w14:textId="77777777" w:rsidR="00146299" w:rsidRDefault="00146299">
      <w:pPr>
        <w:rPr>
          <w:i/>
          <w:color w:val="52514E"/>
          <w:sz w:val="16"/>
        </w:rPr>
      </w:pPr>
      <w:r>
        <w:rPr>
          <w:i/>
          <w:color w:val="52514E"/>
          <w:sz w:val="16"/>
        </w:rPr>
        <w:br w:type="page"/>
      </w:r>
    </w:p>
    <w:p w14:paraId="66105388" w14:textId="77777777" w:rsidR="002D2646" w:rsidRDefault="00513650">
      <w:pPr>
        <w:keepNext/>
        <w:spacing w:before="160" w:after="80" w:line="269" w:lineRule="auto"/>
      </w:pPr>
      <w:r>
        <w:rPr>
          <w:b/>
          <w:color w:val="071A3F"/>
          <w:sz w:val="23"/>
        </w:rPr>
        <w:lastRenderedPageBreak/>
        <w:t>2.2 Filiálky zařazené do Modulu 2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150"/>
        <w:gridCol w:w="1500"/>
        <w:gridCol w:w="1800"/>
        <w:gridCol w:w="750"/>
        <w:gridCol w:w="850"/>
        <w:gridCol w:w="650"/>
        <w:gridCol w:w="1454"/>
      </w:tblGrid>
      <w:tr w:rsidR="002D2646" w14:paraId="762436CD" w14:textId="77777777">
        <w:trPr>
          <w:cantSplit/>
          <w:tblHeader/>
          <w:jc w:val="center"/>
        </w:trPr>
        <w:tc>
          <w:tcPr>
            <w:tcW w:w="4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616DF0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21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C34863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Filiálka</w:t>
            </w:r>
          </w:p>
        </w:tc>
        <w:tc>
          <w:tcPr>
            <w:tcW w:w="15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BCBA47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Kraj</w:t>
            </w:r>
          </w:p>
        </w:tc>
        <w:tc>
          <w:tcPr>
            <w:tcW w:w="18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433E76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Tok</w:t>
            </w:r>
          </w:p>
        </w:tc>
        <w:tc>
          <w:tcPr>
            <w:tcW w:w="7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C01AB3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Vzd. [m]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CCF2BC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Převýš. [m]</w:t>
            </w:r>
          </w:p>
        </w:tc>
        <w:tc>
          <w:tcPr>
            <w:tcW w:w="6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88E87F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Skóre</w:t>
            </w:r>
          </w:p>
        </w:tc>
        <w:tc>
          <w:tcPr>
            <w:tcW w:w="145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C2495" w14:textId="77777777" w:rsidR="002D2646" w:rsidRDefault="00513650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Stav</w:t>
            </w:r>
          </w:p>
        </w:tc>
      </w:tr>
      <w:tr w:rsidR="002D2646" w14:paraId="58C774D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574C0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0CCEF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Prachatice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6C771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Jihočeský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22021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Fefrovský potok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B686B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68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5BF9D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-3,4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8BBC1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BC81A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01BB8C7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DAD96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8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D47C6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Ostrov nad Ohri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B51F4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Karlovarský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7EF3C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Jáchymovský potok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5A666A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107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17E3E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2,0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8EBDE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182E7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51C4D5B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093143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12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B3A45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Nachod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B5908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Královéhradecký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755CF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Metuje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7D0B4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187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25C96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1,2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AC59D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00979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29CA5D5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48E25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30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F26C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Plzen-Roudna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1F629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Plzeňský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16A4A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Mže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B6A9E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249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A0CE9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4,3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22889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DF04D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3C1D923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6C92E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34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4D554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Melnik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CD741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Středočeský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EA598A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Pšovka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79C0C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127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E63EC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5,2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025A7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56483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5EE4A08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801EB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44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26B27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Kurim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9A29B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Jihomoravský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40510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Kuřimka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71BF9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CF6D8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5,8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A9A8F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C2D14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020F241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EF83A3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54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99ABD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Brno-Zidenice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62A76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Jihomoravský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BD192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Svitava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799A0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552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1690E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2,9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C1B4A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3C302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5AFC9044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E7CEB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61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F0EAF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Liberec-Rochlice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73CD7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Liberecký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9E3B4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Lužická Nisa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53EB2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45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7210E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2,8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FEC8B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680E6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0ED8C53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376DF3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64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81D6A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Praha-Cestlice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1564B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Praha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C4BCD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Botič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8D0BB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1 063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088C7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21,5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0137E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CA52D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0A5865C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13ABC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76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B1930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Trebic-Nove Mesto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61A9E3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Kraj Vysočina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BF547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Jihlava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181B6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82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FB41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4,3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0C3A8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2F4AE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3C1BD2F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45DE3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84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6B743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Dvur Kralove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55784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Královéhradecký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F34A8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Hartský potok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7DF82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A4C57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2,0</w:t>
            </w:r>
          </w:p>
        </w:tc>
        <w:tc>
          <w:tcPr>
            <w:tcW w:w="65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38F92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BAC4C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5305476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7860D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88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28B4A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Uhersky Brod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A8727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Zlínský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3C37B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Olšava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32445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394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73B34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4,6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B1EBE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B31A5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4BFD1BF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911A2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90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A60F6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Kromeriz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AADC0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Zlínský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C8F0E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Vážanský potok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CEDCB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664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F6D3B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0,8</w:t>
            </w:r>
          </w:p>
        </w:tc>
        <w:tc>
          <w:tcPr>
            <w:tcW w:w="65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24EEE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ED91C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20CCE1D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26827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100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67B76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Prerov-Lipnicka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F35EF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Olomoucký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8E987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Strhanec II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7D228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133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A20EB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1,3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1CABB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F3C4A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5DF11F2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FFAE8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108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D7FD5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Ceska Lipa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1F9DC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Liberecký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F559B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Ploučnice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80EEE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227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59A06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3,7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6C829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DB950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7B1BBD8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445A4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110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484A7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Blansko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5D3D3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Jihomoravský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02A1E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Sloupečník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0AE26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53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9D6DE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0,5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8F006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0E569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33E7A67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4307D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111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90903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Bruntal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F917A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Moravskoslezský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0CFF5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Černý potok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AC83C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48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4719B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3,7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B3625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CFA48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543E6BD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EABBE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114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37C3D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Praha-Palmovka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60118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Praha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8D316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Rokytka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ACE93A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559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7C215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2,6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19286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2FF10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101D2F8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BAF555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126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62B7D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Pardubice-Centrum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34680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Pardubický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87F77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Chrudimka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2C592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361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661D3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4,8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7BA93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175B7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018C010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B4867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132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983158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Krnov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A9BED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Moravskoslezský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0ABE4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Opava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31AB63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78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88E4C2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3,7</w:t>
            </w:r>
          </w:p>
        </w:tc>
        <w:tc>
          <w:tcPr>
            <w:tcW w:w="65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BCC09D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4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36349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zpracováno – vzor</w:t>
            </w:r>
          </w:p>
        </w:tc>
      </w:tr>
      <w:tr w:rsidR="002D2646" w14:paraId="0CA454E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10861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143</w:t>
            </w:r>
          </w:p>
        </w:tc>
        <w:tc>
          <w:tcPr>
            <w:tcW w:w="21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F4252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Prostejov, Konecna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42FD0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Olomoucký</w:t>
            </w:r>
          </w:p>
        </w:tc>
        <w:tc>
          <w:tcPr>
            <w:tcW w:w="1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F29D0F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Hloučela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803146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165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EF28B1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1,7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F8D51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145F9A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D2646" w14:paraId="125E9DF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5A50CE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145</w:t>
            </w:r>
          </w:p>
        </w:tc>
        <w:tc>
          <w:tcPr>
            <w:tcW w:w="21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DAA05C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Valasske Mezirici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46EC19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Zlínský</w:t>
            </w:r>
          </w:p>
        </w:tc>
        <w:tc>
          <w:tcPr>
            <w:tcW w:w="1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DC4C87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Rožnovská Bečva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70C1E4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605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CB226A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1,4</w:t>
            </w:r>
          </w:p>
        </w:tc>
        <w:tc>
          <w:tcPr>
            <w:tcW w:w="6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F42D80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45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825E0B" w14:textId="77777777" w:rsidR="002D2646" w:rsidRDefault="00513650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</w:tbl>
    <w:p w14:paraId="52DF01FE" w14:textId="599BFF31" w:rsidR="00146299" w:rsidRDefault="00146299">
      <w:pPr>
        <w:spacing w:after="80" w:line="269" w:lineRule="auto"/>
      </w:pPr>
    </w:p>
    <w:p w14:paraId="5099E473" w14:textId="77777777" w:rsidR="00146299" w:rsidRDefault="00146299">
      <w:r>
        <w:br w:type="page"/>
      </w:r>
    </w:p>
    <w:sectPr w:rsidR="00146299" w:rsidSect="008B6591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B133" w14:textId="77777777" w:rsidR="00513650" w:rsidRPr="001204BA" w:rsidRDefault="00513650" w:rsidP="00CB4C96">
      <w:pPr>
        <w:spacing w:after="0" w:line="240" w:lineRule="auto"/>
      </w:pPr>
      <w:r w:rsidRPr="001204BA">
        <w:separator/>
      </w:r>
    </w:p>
    <w:p w14:paraId="7762A4B3" w14:textId="77777777" w:rsidR="00513650" w:rsidRPr="001204BA" w:rsidRDefault="00513650"/>
  </w:endnote>
  <w:endnote w:type="continuationSeparator" w:id="0">
    <w:p w14:paraId="4DBF303F" w14:textId="77777777" w:rsidR="00513650" w:rsidRPr="001204BA" w:rsidRDefault="00513650" w:rsidP="00CB4C96">
      <w:pPr>
        <w:spacing w:after="0" w:line="240" w:lineRule="auto"/>
      </w:pPr>
      <w:r w:rsidRPr="001204BA">
        <w:continuationSeparator/>
      </w:r>
    </w:p>
    <w:p w14:paraId="3AAABB8D" w14:textId="77777777" w:rsidR="00513650" w:rsidRPr="001204BA" w:rsidRDefault="005136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BCEE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9687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A339" w14:textId="77777777" w:rsidR="00513650" w:rsidRPr="001204BA" w:rsidRDefault="00513650" w:rsidP="00CB4C96">
      <w:pPr>
        <w:spacing w:after="0" w:line="240" w:lineRule="auto"/>
      </w:pPr>
      <w:r w:rsidRPr="001204BA">
        <w:separator/>
      </w:r>
    </w:p>
    <w:p w14:paraId="33A9957A" w14:textId="77777777" w:rsidR="00513650" w:rsidRPr="001204BA" w:rsidRDefault="00513650"/>
  </w:footnote>
  <w:footnote w:type="continuationSeparator" w:id="0">
    <w:p w14:paraId="030288A8" w14:textId="77777777" w:rsidR="00513650" w:rsidRPr="001204BA" w:rsidRDefault="00513650" w:rsidP="00CB4C96">
      <w:pPr>
        <w:spacing w:after="0" w:line="240" w:lineRule="auto"/>
      </w:pPr>
      <w:r w:rsidRPr="001204BA">
        <w:continuationSeparator/>
      </w:r>
    </w:p>
    <w:p w14:paraId="134144EA" w14:textId="77777777" w:rsidR="00513650" w:rsidRPr="001204BA" w:rsidRDefault="005136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7F192F85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70789C3E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5E0EF6A6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0440ECC4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06B2A67A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140E1B55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7C3B36CF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0EA952CA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C49"/>
    <w:rsid w:val="001171C8"/>
    <w:rsid w:val="001204BA"/>
    <w:rsid w:val="001256F1"/>
    <w:rsid w:val="00125ED2"/>
    <w:rsid w:val="00131264"/>
    <w:rsid w:val="00133FBA"/>
    <w:rsid w:val="00136617"/>
    <w:rsid w:val="0014029B"/>
    <w:rsid w:val="00140DAB"/>
    <w:rsid w:val="00141F35"/>
    <w:rsid w:val="00142B58"/>
    <w:rsid w:val="001444BB"/>
    <w:rsid w:val="001447CE"/>
    <w:rsid w:val="00146299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646"/>
    <w:rsid w:val="002D2E2C"/>
    <w:rsid w:val="002D4644"/>
    <w:rsid w:val="002D6D92"/>
    <w:rsid w:val="002E089B"/>
    <w:rsid w:val="002E2779"/>
    <w:rsid w:val="002E5150"/>
    <w:rsid w:val="002F22C1"/>
    <w:rsid w:val="002F57E5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13650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E237B"/>
    <w:rsid w:val="005E3D4D"/>
    <w:rsid w:val="005E404F"/>
    <w:rsid w:val="005E771C"/>
    <w:rsid w:val="005F2A74"/>
    <w:rsid w:val="005F38A4"/>
    <w:rsid w:val="005F6CCF"/>
    <w:rsid w:val="005F7797"/>
    <w:rsid w:val="00603ABD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5521"/>
    <w:rsid w:val="00C868C9"/>
    <w:rsid w:val="00C87B98"/>
    <w:rsid w:val="00C917D9"/>
    <w:rsid w:val="00C92D11"/>
    <w:rsid w:val="00C9624E"/>
    <w:rsid w:val="00CA192A"/>
    <w:rsid w:val="00CA66E4"/>
    <w:rsid w:val="00CB4C96"/>
    <w:rsid w:val="00CB7549"/>
    <w:rsid w:val="00CC0664"/>
    <w:rsid w:val="00CC1A74"/>
    <w:rsid w:val="00CC1E15"/>
    <w:rsid w:val="00CC29D6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0EC40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11</TotalTime>
  <Pages>2</Pages>
  <Words>314</Words>
  <Characters>1753</Characters>
  <Application>Microsoft Office Word</Application>
  <DocSecurity>0</DocSecurity>
  <Lines>125</Lines>
  <Paragraphs>121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6</cp:revision>
  <cp:lastPrinted>2025-04-23T12:43:00Z</cp:lastPrinted>
  <dcterms:created xsi:type="dcterms:W3CDTF">2026-09-29T12:52:00Z</dcterms:created>
  <dcterms:modified xsi:type="dcterms:W3CDTF">2026-10-14T07:52:00Z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